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315" w:lineRule="atLeast"/>
        <w:ind w:left="0" w:firstLine="420" w:firstLineChars="0"/>
        <w:jc w:val="left"/>
        <w:rPr>
          <w:rStyle w:val="6"/>
          <w:rFonts w:hint="eastAsia" w:ascii="宋体" w:hAnsi="宋体" w:eastAsia="宋体" w:cs="宋体"/>
          <w:i w:val="0"/>
          <w:caps w:val="0"/>
          <w:color w:val="000000"/>
          <w:spacing w:val="0"/>
          <w:sz w:val="32"/>
          <w:szCs w:val="32"/>
          <w:shd w:val="clear" w:fill="FFFFFF"/>
          <w:lang w:val="en-US" w:eastAsia="zh-CN"/>
        </w:rPr>
      </w:pPr>
      <w:r>
        <w:rPr>
          <w:rStyle w:val="6"/>
          <w:rFonts w:hint="eastAsia" w:ascii="宋体" w:hAnsi="宋体" w:eastAsia="宋体" w:cs="宋体"/>
          <w:i w:val="0"/>
          <w:caps w:val="0"/>
          <w:color w:val="000000"/>
          <w:spacing w:val="0"/>
          <w:sz w:val="32"/>
          <w:szCs w:val="32"/>
          <w:shd w:val="clear" w:fill="FFFFFF"/>
          <w:lang w:val="en-US" w:eastAsia="zh-CN"/>
        </w:rPr>
        <w:t>2020年中国（北京）第十五届文化创意产业博览会</w:t>
      </w:r>
    </w:p>
    <w:p>
      <w:pPr>
        <w:pStyle w:val="3"/>
        <w:keepNext w:val="0"/>
        <w:keepLines w:val="0"/>
        <w:widowControl/>
        <w:suppressLineNumbers w:val="0"/>
        <w:shd w:val="clear" w:fill="FFFFFF"/>
        <w:spacing w:line="315" w:lineRule="atLeast"/>
        <w:jc w:val="left"/>
        <w:rPr>
          <w:rStyle w:val="6"/>
          <w:rFonts w:hint="eastAsia" w:ascii="宋体" w:hAnsi="宋体" w:eastAsia="宋体" w:cs="宋体"/>
          <w:i w:val="0"/>
          <w:caps w:val="0"/>
          <w:color w:val="000000"/>
          <w:spacing w:val="0"/>
          <w:sz w:val="21"/>
          <w:szCs w:val="21"/>
          <w:shd w:val="clear" w:fill="FFFFFF"/>
          <w:lang w:val="en-US" w:eastAsia="zh-CN"/>
        </w:rPr>
      </w:pPr>
      <w:r>
        <w:rPr>
          <w:rStyle w:val="6"/>
          <w:rFonts w:hint="eastAsia" w:ascii="宋体" w:hAnsi="宋体" w:eastAsia="宋体" w:cs="宋体"/>
          <w:i w:val="0"/>
          <w:caps w:val="0"/>
          <w:color w:val="000000"/>
          <w:spacing w:val="0"/>
          <w:sz w:val="21"/>
          <w:szCs w:val="21"/>
          <w:shd w:val="clear" w:fill="FFFFFF"/>
          <w:lang w:eastAsia="zh-CN"/>
        </w:rPr>
        <w:t>主办：</w:t>
      </w:r>
      <w:r>
        <w:rPr>
          <w:rStyle w:val="6"/>
          <w:rFonts w:hint="eastAsia" w:ascii="宋体" w:hAnsi="宋体" w:eastAsia="宋体" w:cs="宋体"/>
          <w:b w:val="0"/>
          <w:bCs/>
          <w:i w:val="0"/>
          <w:caps w:val="0"/>
          <w:color w:val="000000"/>
          <w:spacing w:val="0"/>
          <w:sz w:val="21"/>
          <w:szCs w:val="21"/>
          <w:shd w:val="clear" w:fill="FFFFFF"/>
          <w:lang w:eastAsia="zh-CN"/>
        </w:rPr>
        <w:t>中华人民共和国文化部</w:t>
      </w:r>
      <w:r>
        <w:rPr>
          <w:rStyle w:val="6"/>
          <w:rFonts w:hint="eastAsia" w:ascii="宋体" w:hAnsi="宋体" w:eastAsia="宋体" w:cs="宋体"/>
          <w:b w:val="0"/>
          <w:bCs/>
          <w:i w:val="0"/>
          <w:caps w:val="0"/>
          <w:color w:val="000000"/>
          <w:spacing w:val="0"/>
          <w:sz w:val="21"/>
          <w:szCs w:val="21"/>
          <w:shd w:val="clear" w:fill="FFFFFF"/>
          <w:lang w:val="en-US" w:eastAsia="zh-CN"/>
        </w:rPr>
        <w:t xml:space="preserve"> 国家新闻出版广电总局 北京贸易促进委员会 北京市人民政府</w:t>
      </w:r>
    </w:p>
    <w:p>
      <w:pPr>
        <w:pStyle w:val="3"/>
        <w:keepNext w:val="0"/>
        <w:keepLines w:val="0"/>
        <w:widowControl/>
        <w:suppressLineNumbers w:val="0"/>
        <w:shd w:val="clear" w:fill="FFFFFF"/>
        <w:spacing w:line="315" w:lineRule="atLeast"/>
        <w:jc w:val="left"/>
        <w:rPr>
          <w:rStyle w:val="6"/>
          <w:rFonts w:hint="eastAsia" w:ascii="宋体" w:hAnsi="宋体" w:eastAsia="宋体" w:cs="宋体"/>
          <w:b w:val="0"/>
          <w:bCs/>
          <w:i w:val="0"/>
          <w:caps w:val="0"/>
          <w:color w:val="000000"/>
          <w:spacing w:val="0"/>
          <w:sz w:val="21"/>
          <w:szCs w:val="21"/>
          <w:shd w:val="clear" w:fill="FFFFFF"/>
          <w:lang w:val="en-US" w:eastAsia="zh-CN"/>
        </w:rPr>
      </w:pPr>
      <w:r>
        <w:rPr>
          <w:rStyle w:val="6"/>
          <w:rFonts w:hint="eastAsia" w:ascii="宋体" w:hAnsi="宋体" w:eastAsia="宋体" w:cs="宋体"/>
          <w:i w:val="0"/>
          <w:caps w:val="0"/>
          <w:color w:val="000000"/>
          <w:spacing w:val="0"/>
          <w:sz w:val="21"/>
          <w:szCs w:val="21"/>
          <w:shd w:val="clear" w:fill="FFFFFF"/>
          <w:lang w:val="en-US" w:eastAsia="zh-CN"/>
        </w:rPr>
        <w:t>承办：</w:t>
      </w:r>
      <w:r>
        <w:rPr>
          <w:rStyle w:val="6"/>
          <w:rFonts w:hint="eastAsia" w:ascii="宋体" w:hAnsi="宋体" w:eastAsia="宋体" w:cs="宋体"/>
          <w:b w:val="0"/>
          <w:bCs/>
          <w:i w:val="0"/>
          <w:caps w:val="0"/>
          <w:color w:val="000000"/>
          <w:spacing w:val="0"/>
          <w:sz w:val="21"/>
          <w:szCs w:val="21"/>
          <w:shd w:val="clear" w:fill="FFFFFF"/>
          <w:lang w:val="en-US" w:eastAsia="zh-CN"/>
        </w:rPr>
        <w:t xml:space="preserve">北京贸易促进委员会 </w:t>
      </w:r>
    </w:p>
    <w:p>
      <w:pPr>
        <w:pStyle w:val="3"/>
        <w:keepNext w:val="0"/>
        <w:keepLines w:val="0"/>
        <w:widowControl/>
        <w:suppressLineNumbers w:val="0"/>
        <w:shd w:val="clear" w:fill="FFFFFF"/>
        <w:spacing w:line="315" w:lineRule="atLeast"/>
        <w:jc w:val="left"/>
        <w:rPr>
          <w:rStyle w:val="6"/>
          <w:rFonts w:hint="eastAsia" w:ascii="宋体" w:hAnsi="宋体" w:eastAsia="宋体" w:cs="宋体"/>
          <w:i w:val="0"/>
          <w:caps w:val="0"/>
          <w:color w:val="000000"/>
          <w:spacing w:val="0"/>
          <w:sz w:val="21"/>
          <w:szCs w:val="21"/>
          <w:shd w:val="clear" w:fill="FFFFFF"/>
          <w:lang w:val="en-US" w:eastAsia="zh-CN"/>
        </w:rPr>
      </w:pPr>
      <w:r>
        <w:rPr>
          <w:rStyle w:val="6"/>
          <w:rFonts w:hint="eastAsia" w:ascii="宋体" w:hAnsi="宋体" w:eastAsia="宋体" w:cs="宋体"/>
          <w:b/>
          <w:bCs w:val="0"/>
          <w:i w:val="0"/>
          <w:caps w:val="0"/>
          <w:color w:val="000000"/>
          <w:spacing w:val="0"/>
          <w:sz w:val="21"/>
          <w:szCs w:val="21"/>
          <w:shd w:val="clear" w:fill="FFFFFF"/>
          <w:lang w:val="en-US" w:eastAsia="zh-CN"/>
        </w:rPr>
        <w:t>招商代理</w:t>
      </w:r>
      <w:r>
        <w:rPr>
          <w:rStyle w:val="6"/>
          <w:rFonts w:hint="eastAsia" w:ascii="宋体" w:hAnsi="宋体" w:eastAsia="宋体" w:cs="宋体"/>
          <w:b w:val="0"/>
          <w:bCs/>
          <w:i w:val="0"/>
          <w:caps w:val="0"/>
          <w:color w:val="000000"/>
          <w:spacing w:val="0"/>
          <w:sz w:val="21"/>
          <w:szCs w:val="21"/>
          <w:shd w:val="clear" w:fill="FFFFFF"/>
          <w:lang w:val="en-US" w:eastAsia="zh-CN"/>
        </w:rPr>
        <w:t>：北京艾尚国际展览有限公司</w:t>
      </w:r>
    </w:p>
    <w:p>
      <w:pPr>
        <w:pStyle w:val="3"/>
        <w:keepNext w:val="0"/>
        <w:keepLines w:val="0"/>
        <w:widowControl/>
        <w:suppressLineNumbers w:val="0"/>
        <w:shd w:val="clear" w:fill="FFFFFF"/>
        <w:spacing w:line="315" w:lineRule="atLeast"/>
        <w:jc w:val="left"/>
        <w:rPr>
          <w:rStyle w:val="6"/>
          <w:rFonts w:hint="eastAsia" w:ascii="宋体" w:hAnsi="宋体" w:eastAsia="宋体" w:cs="宋体"/>
          <w:b w:val="0"/>
          <w:bCs/>
          <w:i w:val="0"/>
          <w:caps w:val="0"/>
          <w:color w:val="000000"/>
          <w:spacing w:val="0"/>
          <w:sz w:val="21"/>
          <w:szCs w:val="21"/>
          <w:shd w:val="clear" w:fill="FFFFFF"/>
          <w:lang w:val="en-US" w:eastAsia="zh-CN"/>
        </w:rPr>
      </w:pPr>
      <w:r>
        <w:rPr>
          <w:rStyle w:val="6"/>
          <w:rFonts w:hint="eastAsia" w:ascii="宋体" w:hAnsi="宋体" w:eastAsia="宋体" w:cs="宋体"/>
          <w:i w:val="0"/>
          <w:caps w:val="0"/>
          <w:color w:val="000000"/>
          <w:spacing w:val="0"/>
          <w:sz w:val="21"/>
          <w:szCs w:val="21"/>
          <w:shd w:val="clear" w:fill="FFFFFF"/>
          <w:lang w:val="en-US" w:eastAsia="zh-CN"/>
        </w:rPr>
        <w:t>支持媒体：</w:t>
      </w:r>
      <w:r>
        <w:rPr>
          <w:rStyle w:val="6"/>
          <w:rFonts w:hint="eastAsia" w:ascii="宋体" w:hAnsi="宋体" w:eastAsia="宋体" w:cs="宋体"/>
          <w:b w:val="0"/>
          <w:bCs/>
          <w:i w:val="0"/>
          <w:caps w:val="0"/>
          <w:color w:val="000000"/>
          <w:spacing w:val="0"/>
          <w:sz w:val="21"/>
          <w:szCs w:val="21"/>
          <w:shd w:val="clear" w:fill="FFFFFF"/>
          <w:lang w:val="en-US" w:eastAsia="zh-CN"/>
        </w:rPr>
        <w:t>中央电视台</w:t>
      </w:r>
    </w:p>
    <w:p>
      <w:pPr>
        <w:pStyle w:val="3"/>
        <w:keepNext w:val="0"/>
        <w:keepLines w:val="0"/>
        <w:widowControl/>
        <w:suppressLineNumbers w:val="0"/>
        <w:shd w:val="clear" w:fill="FFFFFF"/>
        <w:spacing w:line="315" w:lineRule="atLeast"/>
        <w:jc w:val="left"/>
        <w:rPr>
          <w:rFonts w:ascii="Arial" w:hAnsi="Arial" w:cs="Arial"/>
          <w:b w:val="0"/>
          <w:i w:val="0"/>
          <w:caps w:val="0"/>
          <w:color w:val="000000"/>
          <w:spacing w:val="0"/>
          <w:sz w:val="21"/>
          <w:szCs w:val="21"/>
        </w:rPr>
      </w:pPr>
      <w:r>
        <w:rPr>
          <w:rStyle w:val="6"/>
          <w:rFonts w:ascii="宋体" w:hAnsi="宋体" w:eastAsia="宋体" w:cs="宋体"/>
          <w:i w:val="0"/>
          <w:caps w:val="0"/>
          <w:color w:val="000000"/>
          <w:spacing w:val="0"/>
          <w:sz w:val="21"/>
          <w:szCs w:val="21"/>
          <w:shd w:val="clear" w:fill="FFFFFF"/>
        </w:rPr>
        <w:t>展会时间：</w:t>
      </w:r>
      <w:r>
        <w:rPr>
          <w:rFonts w:hint="eastAsia" w:ascii="宋体" w:hAnsi="宋体" w:eastAsia="宋体" w:cs="宋体"/>
          <w:b w:val="0"/>
          <w:i w:val="0"/>
          <w:caps w:val="0"/>
          <w:color w:val="000000"/>
          <w:spacing w:val="0"/>
          <w:sz w:val="21"/>
          <w:szCs w:val="21"/>
          <w:shd w:val="clear" w:fill="FFFFFF"/>
        </w:rPr>
        <w:t>20</w:t>
      </w:r>
      <w:r>
        <w:rPr>
          <w:rFonts w:hint="eastAsia" w:ascii="宋体" w:hAnsi="宋体" w:eastAsia="宋体" w:cs="宋体"/>
          <w:b w:val="0"/>
          <w:i w:val="0"/>
          <w:caps w:val="0"/>
          <w:color w:val="000000"/>
          <w:spacing w:val="0"/>
          <w:sz w:val="21"/>
          <w:szCs w:val="21"/>
          <w:shd w:val="clear" w:fill="FFFFFF"/>
          <w:lang w:val="en-US" w:eastAsia="zh-CN"/>
        </w:rPr>
        <w:t>20</w:t>
      </w:r>
      <w:r>
        <w:rPr>
          <w:rFonts w:hint="eastAsia" w:ascii="宋体" w:hAnsi="宋体" w:eastAsia="宋体" w:cs="宋体"/>
          <w:b w:val="0"/>
          <w:i w:val="0"/>
          <w:caps w:val="0"/>
          <w:color w:val="000000"/>
          <w:spacing w:val="0"/>
          <w:sz w:val="21"/>
          <w:szCs w:val="21"/>
          <w:shd w:val="clear" w:fill="FFFFFF"/>
        </w:rPr>
        <w:t>年</w:t>
      </w:r>
      <w:r>
        <w:rPr>
          <w:rFonts w:hint="eastAsia" w:ascii="宋体" w:hAnsi="宋体" w:eastAsia="宋体" w:cs="宋体"/>
          <w:b w:val="0"/>
          <w:i w:val="0"/>
          <w:caps w:val="0"/>
          <w:color w:val="000000"/>
          <w:spacing w:val="0"/>
          <w:sz w:val="21"/>
          <w:szCs w:val="21"/>
          <w:shd w:val="clear" w:fill="FFFFFF"/>
          <w:lang w:val="en-US" w:eastAsia="zh-CN"/>
        </w:rPr>
        <w:t>5月28日-5月31日</w:t>
      </w:r>
      <w:r>
        <w:rPr>
          <w:rFonts w:hint="eastAsia" w:ascii="宋体" w:hAnsi="宋体" w:eastAsia="宋体" w:cs="宋体"/>
          <w:b w:val="0"/>
          <w:i w:val="0"/>
          <w:caps w:val="0"/>
          <w:color w:val="000000"/>
          <w:spacing w:val="0"/>
          <w:sz w:val="21"/>
          <w:szCs w:val="21"/>
          <w:shd w:val="clear" w:fill="FFFFFF"/>
        </w:rPr>
        <w:t xml:space="preserve">    </w:t>
      </w:r>
    </w:p>
    <w:p>
      <w:pPr>
        <w:pStyle w:val="3"/>
        <w:keepNext w:val="0"/>
        <w:keepLines w:val="0"/>
        <w:widowControl/>
        <w:suppressLineNumbers w:val="0"/>
        <w:shd w:val="clear" w:fill="FFFFFF"/>
        <w:spacing w:line="315" w:lineRule="atLeast"/>
        <w:jc w:val="left"/>
        <w:rPr>
          <w:rFonts w:hint="default" w:ascii="Arial" w:hAnsi="Arial" w:cs="Arial"/>
          <w:b w:val="0"/>
          <w:i w:val="0"/>
          <w:caps w:val="0"/>
          <w:color w:val="000000"/>
          <w:spacing w:val="0"/>
          <w:sz w:val="21"/>
          <w:szCs w:val="21"/>
        </w:rPr>
      </w:pPr>
      <w:r>
        <w:rPr>
          <w:rStyle w:val="6"/>
          <w:rFonts w:hint="eastAsia" w:ascii="宋体" w:hAnsi="宋体" w:eastAsia="宋体" w:cs="宋体"/>
          <w:i w:val="0"/>
          <w:caps w:val="0"/>
          <w:color w:val="000000"/>
          <w:spacing w:val="0"/>
          <w:sz w:val="21"/>
          <w:szCs w:val="21"/>
          <w:shd w:val="clear" w:fill="FFFFFF"/>
        </w:rPr>
        <w:t>展会地点：</w:t>
      </w:r>
      <w:r>
        <w:rPr>
          <w:rStyle w:val="6"/>
          <w:rFonts w:hint="eastAsia" w:ascii="宋体" w:hAnsi="宋体" w:eastAsia="宋体" w:cs="宋体"/>
          <w:b w:val="0"/>
          <w:bCs/>
          <w:i w:val="0"/>
          <w:caps w:val="0"/>
          <w:color w:val="000000"/>
          <w:spacing w:val="0"/>
          <w:sz w:val="21"/>
          <w:szCs w:val="21"/>
          <w:shd w:val="clear" w:fill="FFFFFF"/>
          <w:lang w:eastAsia="zh-CN"/>
        </w:rPr>
        <w:t>中国国际展览中心（三元桥）</w:t>
      </w:r>
    </w:p>
    <w:p>
      <w:pPr>
        <w:pStyle w:val="3"/>
        <w:keepNext w:val="0"/>
        <w:keepLines w:val="0"/>
        <w:widowControl/>
        <w:suppressLineNumbers w:val="0"/>
        <w:shd w:val="clear" w:fill="FFFFFF"/>
        <w:spacing w:line="315" w:lineRule="atLeast"/>
        <w:jc w:val="left"/>
        <w:rPr>
          <w:rFonts w:hint="default" w:ascii="Arial" w:hAnsi="Arial" w:cs="Arial"/>
          <w:b w:val="0"/>
          <w:i w:val="0"/>
          <w:caps w:val="0"/>
          <w:color w:val="000000"/>
          <w:spacing w:val="0"/>
          <w:sz w:val="21"/>
          <w:szCs w:val="21"/>
        </w:rPr>
      </w:pPr>
      <w:r>
        <w:rPr>
          <w:rStyle w:val="6"/>
          <w:rFonts w:hint="eastAsia" w:ascii="宋体" w:hAnsi="宋体" w:eastAsia="宋体" w:cs="宋体"/>
          <w:i w:val="0"/>
          <w:caps w:val="0"/>
          <w:color w:val="000000"/>
          <w:spacing w:val="0"/>
          <w:sz w:val="21"/>
          <w:szCs w:val="21"/>
          <w:shd w:val="clear" w:fill="FFFFFF"/>
        </w:rPr>
        <w:t>展出面积：</w:t>
      </w:r>
      <w:r>
        <w:rPr>
          <w:rFonts w:hint="eastAsia" w:ascii="宋体" w:hAnsi="宋体" w:eastAsia="宋体" w:cs="宋体"/>
          <w:b w:val="0"/>
          <w:i w:val="0"/>
          <w:caps w:val="0"/>
          <w:color w:val="000000"/>
          <w:spacing w:val="0"/>
          <w:sz w:val="21"/>
          <w:szCs w:val="21"/>
          <w:shd w:val="clear" w:fill="FFFFFF"/>
        </w:rPr>
        <w:t>总面积预计</w:t>
      </w:r>
      <w:r>
        <w:rPr>
          <w:rFonts w:hint="eastAsia" w:ascii="宋体" w:hAnsi="宋体" w:eastAsia="宋体" w:cs="宋体"/>
          <w:b w:val="0"/>
          <w:i w:val="0"/>
          <w:caps w:val="0"/>
          <w:color w:val="000000"/>
          <w:spacing w:val="0"/>
          <w:sz w:val="21"/>
          <w:szCs w:val="21"/>
          <w:shd w:val="clear" w:fill="FFFFFF"/>
          <w:lang w:val="en-US" w:eastAsia="zh-CN"/>
        </w:rPr>
        <w:t>60000</w:t>
      </w:r>
      <w:r>
        <w:rPr>
          <w:rFonts w:hint="eastAsia" w:ascii="宋体" w:hAnsi="宋体" w:eastAsia="宋体" w:cs="宋体"/>
          <w:b w:val="0"/>
          <w:i w:val="0"/>
          <w:caps w:val="0"/>
          <w:color w:val="000000"/>
          <w:spacing w:val="0"/>
          <w:sz w:val="21"/>
          <w:szCs w:val="21"/>
          <w:shd w:val="clear" w:fill="FFFFFF"/>
        </w:rPr>
        <w:t>平方米</w:t>
      </w:r>
    </w:p>
    <w:p>
      <w:pPr>
        <w:pStyle w:val="3"/>
        <w:keepNext w:val="0"/>
        <w:keepLines w:val="0"/>
        <w:widowControl/>
        <w:suppressLineNumbers w:val="0"/>
        <w:shd w:val="clear" w:fill="FFFFFF"/>
        <w:spacing w:line="315" w:lineRule="atLeast"/>
        <w:jc w:val="left"/>
        <w:rPr>
          <w:rFonts w:hint="eastAsia" w:ascii="宋体" w:hAnsi="宋体" w:eastAsia="宋体" w:cs="宋体"/>
          <w:b w:val="0"/>
          <w:i w:val="0"/>
          <w:caps w:val="0"/>
          <w:color w:val="000000"/>
          <w:spacing w:val="0"/>
          <w:sz w:val="21"/>
          <w:szCs w:val="21"/>
          <w:shd w:val="clear" w:fill="FFFFFF"/>
        </w:rPr>
      </w:pPr>
      <w:r>
        <w:rPr>
          <w:rStyle w:val="6"/>
          <w:rFonts w:hint="eastAsia" w:ascii="宋体" w:hAnsi="宋体" w:eastAsia="宋体" w:cs="宋体"/>
          <w:i w:val="0"/>
          <w:caps w:val="0"/>
          <w:color w:val="000000"/>
          <w:spacing w:val="0"/>
          <w:sz w:val="21"/>
          <w:szCs w:val="21"/>
          <w:shd w:val="clear" w:fill="FFFFFF"/>
        </w:rPr>
        <w:t>展商数量：</w:t>
      </w:r>
      <w:r>
        <w:rPr>
          <w:rFonts w:hint="eastAsia" w:ascii="宋体" w:hAnsi="宋体" w:eastAsia="宋体" w:cs="宋体"/>
          <w:b w:val="0"/>
          <w:i w:val="0"/>
          <w:caps w:val="0"/>
          <w:color w:val="000000"/>
          <w:spacing w:val="0"/>
          <w:sz w:val="21"/>
          <w:szCs w:val="21"/>
          <w:shd w:val="clear" w:fill="FFFFFF"/>
        </w:rPr>
        <w:t>预计</w:t>
      </w:r>
      <w:r>
        <w:rPr>
          <w:rFonts w:hint="eastAsia" w:ascii="宋体" w:hAnsi="宋体" w:eastAsia="宋体" w:cs="宋体"/>
          <w:b w:val="0"/>
          <w:i w:val="0"/>
          <w:caps w:val="0"/>
          <w:color w:val="000000"/>
          <w:spacing w:val="0"/>
          <w:sz w:val="21"/>
          <w:szCs w:val="21"/>
          <w:shd w:val="clear" w:fill="FFFFFF"/>
          <w:lang w:val="en-US" w:eastAsia="zh-CN"/>
        </w:rPr>
        <w:t>2000</w:t>
      </w:r>
      <w:r>
        <w:rPr>
          <w:rFonts w:hint="eastAsia" w:ascii="宋体" w:hAnsi="宋体" w:eastAsia="宋体" w:cs="宋体"/>
          <w:b w:val="0"/>
          <w:i w:val="0"/>
          <w:caps w:val="0"/>
          <w:color w:val="000000"/>
          <w:spacing w:val="0"/>
          <w:sz w:val="21"/>
          <w:szCs w:val="21"/>
          <w:shd w:val="clear" w:fill="FFFFFF"/>
        </w:rPr>
        <w:t>家</w:t>
      </w:r>
    </w:p>
    <w:p>
      <w:pPr>
        <w:pStyle w:val="3"/>
        <w:keepNext w:val="0"/>
        <w:keepLines w:val="0"/>
        <w:widowControl/>
        <w:suppressLineNumbers w:val="0"/>
        <w:shd w:val="clear" w:fill="FFFFFF"/>
        <w:spacing w:line="315" w:lineRule="atLeast"/>
        <w:jc w:val="left"/>
        <w:rPr>
          <w:rFonts w:hint="eastAsia" w:ascii="宋体" w:hAnsi="宋体" w:eastAsia="宋体" w:cs="宋体"/>
          <w:b w:val="0"/>
          <w:i w:val="0"/>
          <w:caps w:val="0"/>
          <w:color w:val="000000"/>
          <w:spacing w:val="0"/>
          <w:sz w:val="21"/>
          <w:szCs w:val="21"/>
          <w:shd w:val="clear" w:fill="FFFFFF"/>
        </w:rPr>
      </w:pPr>
      <w:r>
        <w:rPr>
          <w:rStyle w:val="6"/>
          <w:rFonts w:hint="eastAsia" w:ascii="宋体" w:hAnsi="宋体" w:eastAsia="宋体" w:cs="宋体"/>
          <w:i w:val="0"/>
          <w:caps w:val="0"/>
          <w:color w:val="000000"/>
          <w:spacing w:val="0"/>
          <w:sz w:val="21"/>
          <w:szCs w:val="21"/>
          <w:shd w:val="clear" w:fill="FFFFFF"/>
        </w:rPr>
        <w:t>观众数量：</w:t>
      </w:r>
      <w:r>
        <w:rPr>
          <w:rFonts w:hint="eastAsia" w:ascii="宋体" w:hAnsi="宋体" w:eastAsia="宋体" w:cs="宋体"/>
          <w:b w:val="0"/>
          <w:i w:val="0"/>
          <w:caps w:val="0"/>
          <w:color w:val="000000"/>
          <w:spacing w:val="0"/>
          <w:sz w:val="21"/>
          <w:szCs w:val="21"/>
          <w:shd w:val="clear" w:fill="FFFFFF"/>
        </w:rPr>
        <w:t>预计</w:t>
      </w:r>
      <w:r>
        <w:rPr>
          <w:rFonts w:hint="eastAsia" w:ascii="宋体" w:hAnsi="宋体" w:eastAsia="宋体" w:cs="宋体"/>
          <w:b w:val="0"/>
          <w:i w:val="0"/>
          <w:caps w:val="0"/>
          <w:color w:val="000000"/>
          <w:spacing w:val="0"/>
          <w:sz w:val="21"/>
          <w:szCs w:val="21"/>
          <w:shd w:val="clear" w:fill="FFFFFF"/>
          <w:lang w:val="en-US" w:eastAsia="zh-CN"/>
        </w:rPr>
        <w:t>23万-25</w:t>
      </w:r>
      <w:r>
        <w:rPr>
          <w:rFonts w:hint="eastAsia" w:ascii="宋体" w:hAnsi="宋体" w:eastAsia="宋体" w:cs="宋体"/>
          <w:b w:val="0"/>
          <w:i w:val="0"/>
          <w:caps w:val="0"/>
          <w:color w:val="000000"/>
          <w:spacing w:val="0"/>
          <w:sz w:val="21"/>
          <w:szCs w:val="21"/>
          <w:shd w:val="clear" w:fill="FFFFFF"/>
        </w:rPr>
        <w:t>人次</w:t>
      </w:r>
    </w:p>
    <w:p>
      <w:pPr>
        <w:pStyle w:val="3"/>
        <w:keepNext w:val="0"/>
        <w:keepLines w:val="0"/>
        <w:widowControl/>
        <w:suppressLineNumbers w:val="0"/>
        <w:shd w:val="clear" w:fill="FFFFFF"/>
        <w:spacing w:line="315" w:lineRule="atLeast"/>
        <w:jc w:val="left"/>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走进第十</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五</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届文博会展览，将全面调动视觉、味觉、听觉，展品呈现美轮美奂，文化互动精彩纷呈。这是一场文化盛会，一个</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文化</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w:t>
      </w:r>
      <w:bookmarkStart w:id="0" w:name="_GoBack"/>
      <w:bookmarkEnd w:id="0"/>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科技秀场，一次审美的旅行。</w:t>
      </w:r>
    </w:p>
    <w:p>
      <w:pPr>
        <w:pStyle w:val="3"/>
        <w:keepNext w:val="0"/>
        <w:keepLines w:val="0"/>
        <w:widowControl/>
        <w:suppressLineNumbers w:val="0"/>
        <w:shd w:val="clear" w:fill="FFFFFF"/>
        <w:spacing w:line="315" w:lineRule="atLeast"/>
        <w:jc w:val="left"/>
        <w:rPr>
          <w:rFonts w:hint="eastAsia" w:ascii="宋体" w:hAnsi="宋体" w:eastAsia="宋体" w:cs="宋体"/>
          <w:b/>
          <w:bCs/>
          <w:i w:val="0"/>
          <w:caps w:val="0"/>
          <w:color w:val="FF0000"/>
          <w:spacing w:val="0"/>
          <w:sz w:val="21"/>
          <w:szCs w:val="21"/>
          <w:shd w:val="clear" w:fill="FFFFFF"/>
          <w:lang w:eastAsia="zh-CN"/>
        </w:rPr>
      </w:pPr>
      <w:r>
        <w:rPr>
          <w:rFonts w:hint="eastAsia" w:ascii="宋体" w:hAnsi="宋体" w:eastAsia="宋体" w:cs="宋体"/>
          <w:b/>
          <w:bCs/>
          <w:i w:val="0"/>
          <w:caps w:val="0"/>
          <w:color w:val="FF0000"/>
          <w:spacing w:val="0"/>
          <w:sz w:val="21"/>
          <w:szCs w:val="21"/>
          <w:shd w:val="clear" w:fill="FFFFFF"/>
          <w:lang w:eastAsia="zh-CN"/>
        </w:rPr>
        <w:t>展会介绍</w:t>
      </w:r>
    </w:p>
    <w:p>
      <w:pPr>
        <w:pStyle w:val="2"/>
        <w:snapToGrid w:val="0"/>
        <w:spacing w:before="0" w:beforeAutospacing="0" w:after="0" w:afterAutospacing="0" w:line="240" w:lineRule="atLeast"/>
        <w:jc w:val="left"/>
        <w:rPr>
          <w:rFonts w:hint="eastAsia" w:ascii="宋体" w:hAnsi="宋体" w:eastAsia="宋体" w:cs="宋体"/>
          <w:b/>
          <w:sz w:val="21"/>
          <w:szCs w:val="21"/>
        </w:rPr>
      </w:pPr>
      <w:r>
        <w:rPr>
          <w:rFonts w:hint="eastAsia" w:ascii="宋体" w:hAnsi="宋体" w:eastAsia="宋体" w:cs="宋体"/>
          <w:b/>
          <w:sz w:val="21"/>
          <w:szCs w:val="21"/>
        </w:rPr>
        <w:t>第十</w:t>
      </w:r>
      <w:r>
        <w:rPr>
          <w:rFonts w:hint="eastAsia" w:ascii="宋体" w:hAnsi="宋体" w:eastAsia="宋体" w:cs="宋体"/>
          <w:b/>
          <w:sz w:val="21"/>
          <w:szCs w:val="21"/>
          <w:lang w:eastAsia="zh-CN"/>
        </w:rPr>
        <w:t>五</w:t>
      </w:r>
      <w:r>
        <w:rPr>
          <w:rFonts w:hint="eastAsia" w:ascii="宋体" w:hAnsi="宋体" w:eastAsia="宋体" w:cs="宋体"/>
          <w:b/>
          <w:sz w:val="21"/>
          <w:szCs w:val="21"/>
        </w:rPr>
        <w:t>届中国北京国际文化创意产业博览会——</w:t>
      </w:r>
    </w:p>
    <w:p>
      <w:pPr>
        <w:pStyle w:val="2"/>
        <w:snapToGrid w:val="0"/>
        <w:spacing w:before="0" w:beforeAutospacing="0" w:after="0" w:afterAutospacing="0" w:line="240" w:lineRule="atLeast"/>
        <w:jc w:val="left"/>
        <w:rPr>
          <w:rFonts w:hint="eastAsia" w:ascii="宋体" w:hAnsi="宋体" w:eastAsia="宋体" w:cs="宋体"/>
          <w:sz w:val="21"/>
          <w:szCs w:val="21"/>
        </w:rPr>
      </w:pPr>
      <w:r>
        <w:rPr>
          <w:rFonts w:hint="eastAsia" w:ascii="宋体" w:hAnsi="宋体" w:eastAsia="宋体" w:cs="宋体"/>
          <w:sz w:val="21"/>
          <w:szCs w:val="21"/>
        </w:rPr>
        <w:t>将于20</w:t>
      </w:r>
      <w:r>
        <w:rPr>
          <w:rFonts w:hint="eastAsia" w:ascii="宋体" w:hAnsi="宋体" w:eastAsia="宋体" w:cs="宋体"/>
          <w:sz w:val="21"/>
          <w:szCs w:val="21"/>
          <w:lang w:val="en-US" w:eastAsia="zh-CN"/>
        </w:rPr>
        <w:t>20</w:t>
      </w:r>
      <w:r>
        <w:rPr>
          <w:rFonts w:hint="eastAsia" w:ascii="宋体" w:hAnsi="宋体" w:eastAsia="宋体" w:cs="宋体"/>
          <w:sz w:val="21"/>
          <w:szCs w:val="21"/>
        </w:rPr>
        <w:t>年</w:t>
      </w:r>
      <w:r>
        <w:rPr>
          <w:rFonts w:hint="eastAsia" w:ascii="宋体" w:hAnsi="宋体" w:eastAsia="宋体" w:cs="宋体"/>
          <w:sz w:val="21"/>
          <w:szCs w:val="21"/>
          <w:lang w:val="en-US" w:eastAsia="zh-CN"/>
        </w:rPr>
        <w:t>5</w:t>
      </w:r>
      <w:r>
        <w:rPr>
          <w:rFonts w:hint="eastAsia" w:ascii="宋体" w:hAnsi="宋体" w:eastAsia="宋体" w:cs="宋体"/>
          <w:sz w:val="21"/>
          <w:szCs w:val="21"/>
        </w:rPr>
        <w:t>月在北京举办。第十</w:t>
      </w:r>
      <w:r>
        <w:rPr>
          <w:rFonts w:hint="eastAsia" w:ascii="宋体" w:hAnsi="宋体" w:eastAsia="宋体" w:cs="宋体"/>
          <w:sz w:val="21"/>
          <w:szCs w:val="21"/>
          <w:lang w:eastAsia="zh-CN"/>
        </w:rPr>
        <w:t>五</w:t>
      </w:r>
      <w:r>
        <w:rPr>
          <w:rFonts w:hint="eastAsia" w:ascii="宋体" w:hAnsi="宋体" w:eastAsia="宋体" w:cs="宋体"/>
          <w:sz w:val="21"/>
          <w:szCs w:val="21"/>
        </w:rPr>
        <w:t>届文博会将通过展览展示、文艺演出、创意活动、推介交易和论坛峰会等活动，吸引国内外文化创意的高端技术和产品，搭建一个文化创意产业信息交流、产品交易和项目合作的重要平台，为文化创意产品的市场化、产业化和国际化提供广阔的发展空间；打造成为融创意思维、科技含量、文化底蕴于一体的世界性文化创意盛会。</w:t>
      </w:r>
    </w:p>
    <w:p>
      <w:pPr>
        <w:pStyle w:val="3"/>
        <w:keepNext w:val="0"/>
        <w:keepLines w:val="0"/>
        <w:widowControl/>
        <w:suppressLineNumbers w:val="0"/>
        <w:shd w:val="clear" w:fill="FFFFFF"/>
        <w:spacing w:line="315" w:lineRule="atLeast"/>
        <w:jc w:val="left"/>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北京文博会是中国政府发挥首都作为全国文化中心、科技创新中心和国际交往中心的独特优势，加快文化产业发展，推进文化强国建设，在北京搭建的国家级文化创意产业国际展示、交流与合作的平台</w:t>
      </w:r>
      <w:r>
        <w:rPr>
          <w:rFonts w:hint="eastAsia" w:ascii="宋体" w:hAnsi="宋体" w:eastAsia="宋体" w:cs="宋体"/>
          <w:b w:val="0"/>
          <w:i w:val="0"/>
          <w:caps w:val="0"/>
          <w:color w:val="auto"/>
          <w:spacing w:val="0"/>
          <w:sz w:val="21"/>
          <w:szCs w:val="21"/>
          <w:shd w:val="clear" w:fill="FFFFFF"/>
          <w:lang w:eastAsia="zh-CN"/>
        </w:rPr>
        <w:t>。</w:t>
      </w:r>
      <w:r>
        <w:rPr>
          <w:rFonts w:hint="eastAsia" w:ascii="宋体" w:hAnsi="宋体" w:eastAsia="宋体" w:cs="宋体"/>
          <w:b w:val="0"/>
          <w:i w:val="0"/>
          <w:caps w:val="0"/>
          <w:color w:val="auto"/>
          <w:spacing w:val="0"/>
          <w:sz w:val="21"/>
          <w:szCs w:val="21"/>
          <w:shd w:val="clear" w:fill="FFFFFF"/>
        </w:rPr>
        <w:t>主展场总面积</w:t>
      </w:r>
      <w:r>
        <w:rPr>
          <w:rFonts w:hint="eastAsia" w:ascii="宋体" w:hAnsi="宋体" w:eastAsia="宋体" w:cs="宋体"/>
          <w:b w:val="0"/>
          <w:i w:val="0"/>
          <w:caps w:val="0"/>
          <w:color w:val="auto"/>
          <w:spacing w:val="0"/>
          <w:sz w:val="21"/>
          <w:szCs w:val="21"/>
          <w:shd w:val="clear" w:fill="FFFFFF"/>
          <w:lang w:val="en-US" w:eastAsia="zh-CN"/>
        </w:rPr>
        <w:t>6</w:t>
      </w:r>
      <w:r>
        <w:rPr>
          <w:rFonts w:hint="eastAsia" w:ascii="宋体" w:hAnsi="宋体" w:eastAsia="宋体" w:cs="宋体"/>
          <w:b w:val="0"/>
          <w:i w:val="0"/>
          <w:caps w:val="0"/>
          <w:color w:val="auto"/>
          <w:spacing w:val="0"/>
          <w:sz w:val="21"/>
          <w:szCs w:val="21"/>
          <w:shd w:val="clear" w:fill="FFFFFF"/>
        </w:rPr>
        <w:t>万平方米，共设20个主题展区。包括：京津冀文化协同发展展区、国际语言产业展区、新闻出版与广播电影电视展区、北京残联爱立方展区、京津冀运河文化展区、中外知名博物馆创意工艺精品展区、台湾文化创意展区、首都青年优秀文化创意作品展区、北京市文化创意创新创业大赛优秀企业展区、文物及博物馆相关文化创意产品展区、工艺美术展区、文化创意产业集聚区展区、文化旅游景区与旅游商品展区、设计创意展区、青年文化创意与创新成果展区、民族特色文创展区、文化礼品及艺术品交易展区、体育产业展区、第</w:t>
      </w:r>
      <w:r>
        <w:rPr>
          <w:rFonts w:hint="eastAsia" w:ascii="宋体" w:hAnsi="宋体" w:eastAsia="宋体" w:cs="宋体"/>
          <w:b w:val="0"/>
          <w:i w:val="0"/>
          <w:caps w:val="0"/>
          <w:color w:val="auto"/>
          <w:spacing w:val="0"/>
          <w:sz w:val="21"/>
          <w:szCs w:val="21"/>
          <w:shd w:val="clear" w:fill="FFFFFF"/>
          <w:lang w:eastAsia="zh-CN"/>
        </w:rPr>
        <w:t>四</w:t>
      </w:r>
      <w:r>
        <w:rPr>
          <w:rFonts w:hint="eastAsia" w:ascii="宋体" w:hAnsi="宋体" w:eastAsia="宋体" w:cs="宋体"/>
          <w:b w:val="0"/>
          <w:i w:val="0"/>
          <w:caps w:val="0"/>
          <w:color w:val="auto"/>
          <w:spacing w:val="0"/>
          <w:sz w:val="21"/>
          <w:szCs w:val="21"/>
          <w:shd w:val="clear" w:fill="FFFFFF"/>
        </w:rPr>
        <w:t>届炫彩世界—一带一路沿线国家特色文化展区、省区市文化创意产业展区。</w:t>
      </w:r>
    </w:p>
    <w:p>
      <w:pPr>
        <w:pStyle w:val="3"/>
        <w:keepNext w:val="0"/>
        <w:keepLines w:val="0"/>
        <w:widowControl/>
        <w:suppressLineNumbers w:val="0"/>
        <w:shd w:val="clear" w:fill="FFFFFF"/>
        <w:spacing w:line="315" w:lineRule="atLeast"/>
        <w:jc w:val="left"/>
        <w:rPr>
          <w:rFonts w:hint="eastAsia" w:ascii="宋体" w:hAnsi="宋体" w:eastAsia="宋体" w:cs="宋体"/>
          <w:b/>
          <w:bCs/>
          <w:i w:val="0"/>
          <w:caps w:val="0"/>
          <w:color w:val="FF0000"/>
          <w:spacing w:val="0"/>
          <w:sz w:val="21"/>
          <w:szCs w:val="21"/>
          <w:shd w:val="clear" w:fill="FFFFFF"/>
          <w:lang w:eastAsia="zh-CN"/>
        </w:rPr>
      </w:pPr>
      <w:r>
        <w:rPr>
          <w:rFonts w:hint="eastAsia" w:ascii="宋体" w:hAnsi="宋体" w:eastAsia="宋体" w:cs="宋体"/>
          <w:b/>
          <w:bCs/>
          <w:i w:val="0"/>
          <w:caps w:val="0"/>
          <w:color w:val="FF0000"/>
          <w:spacing w:val="0"/>
          <w:sz w:val="21"/>
          <w:szCs w:val="21"/>
          <w:shd w:val="clear" w:fill="FFFFFF"/>
          <w:lang w:eastAsia="zh-CN"/>
        </w:rPr>
        <w:t>展会特点</w:t>
      </w:r>
    </w:p>
    <w:p>
      <w:pPr>
        <w:rPr>
          <w:rFonts w:hint="eastAsia" w:ascii="宋体" w:hAnsi="宋体" w:eastAsia="宋体" w:cs="宋体"/>
          <w:sz w:val="21"/>
          <w:szCs w:val="21"/>
        </w:rPr>
      </w:pPr>
      <w:r>
        <w:rPr>
          <w:rFonts w:hint="eastAsia" w:ascii="宋体" w:hAnsi="宋体" w:eastAsia="宋体" w:cs="宋体"/>
          <w:sz w:val="21"/>
          <w:szCs w:val="21"/>
        </w:rPr>
        <w:t>集聚优秀传统文化资源，展现中华文化魅力</w:t>
      </w:r>
    </w:p>
    <w:p>
      <w:pPr>
        <w:rPr>
          <w:rFonts w:hint="eastAsia" w:ascii="宋体" w:hAnsi="宋体" w:eastAsia="宋体" w:cs="宋体"/>
          <w:sz w:val="21"/>
          <w:szCs w:val="21"/>
          <w:lang w:eastAsia="zh-CN"/>
        </w:rPr>
      </w:pPr>
      <w:r>
        <w:rPr>
          <w:rFonts w:hint="eastAsia" w:ascii="宋体" w:hAnsi="宋体" w:eastAsia="宋体" w:cs="宋体"/>
          <w:sz w:val="21"/>
          <w:szCs w:val="21"/>
        </w:rPr>
        <w:t>突出“文化+”融合，加速新业态发展壮大</w:t>
      </w:r>
    </w:p>
    <w:p>
      <w:pPr>
        <w:rPr>
          <w:rFonts w:hint="eastAsia" w:ascii="宋体" w:hAnsi="宋体" w:eastAsia="宋体" w:cs="宋体"/>
          <w:sz w:val="21"/>
          <w:szCs w:val="21"/>
          <w:lang w:eastAsia="zh-CN"/>
        </w:rPr>
      </w:pPr>
      <w:r>
        <w:rPr>
          <w:rFonts w:hint="eastAsia" w:ascii="宋体" w:hAnsi="宋体" w:eastAsia="宋体" w:cs="宋体"/>
          <w:sz w:val="21"/>
          <w:szCs w:val="21"/>
        </w:rPr>
        <w:t>“京津冀”、“一带一路”成亮点，助力国家发展战略落实</w:t>
      </w:r>
    </w:p>
    <w:p>
      <w:pPr>
        <w:rPr>
          <w:rFonts w:hint="eastAsia" w:ascii="宋体" w:hAnsi="宋体" w:eastAsia="宋体" w:cs="宋体"/>
          <w:sz w:val="21"/>
          <w:szCs w:val="21"/>
          <w:lang w:eastAsia="zh-CN"/>
        </w:rPr>
      </w:pPr>
      <w:r>
        <w:rPr>
          <w:rFonts w:hint="eastAsia" w:ascii="宋体" w:hAnsi="宋体" w:eastAsia="宋体" w:cs="宋体"/>
          <w:sz w:val="21"/>
          <w:szCs w:val="21"/>
        </w:rPr>
        <w:t>彰显创新、创业、创意，推动文化产业创造性转化和创新性发展</w:t>
      </w:r>
    </w:p>
    <w:p>
      <w:pPr>
        <w:rPr>
          <w:rFonts w:hint="eastAsia" w:ascii="宋体" w:hAnsi="宋体" w:eastAsia="宋体" w:cs="宋体"/>
          <w:sz w:val="21"/>
          <w:szCs w:val="21"/>
          <w:lang w:eastAsia="zh-CN"/>
        </w:rPr>
      </w:pPr>
      <w:r>
        <w:rPr>
          <w:rFonts w:hint="eastAsia" w:ascii="宋体" w:hAnsi="宋体" w:eastAsia="宋体" w:cs="宋体"/>
          <w:sz w:val="21"/>
          <w:szCs w:val="21"/>
        </w:rPr>
        <w:t>增强国际交流合作，务实推动文化贸易</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120" w:lineRule="auto"/>
        <w:ind w:right="0" w:rightChars="0"/>
        <w:jc w:val="left"/>
        <w:textAlignment w:val="auto"/>
        <w:outlineLvl w:val="9"/>
        <w:rPr>
          <w:rStyle w:val="6"/>
          <w:rFonts w:hint="eastAsia" w:ascii="宋体" w:hAnsi="宋体" w:eastAsia="宋体" w:cs="宋体"/>
          <w:b/>
          <w:bCs w:val="0"/>
          <w:i w:val="0"/>
          <w:caps w:val="0"/>
          <w:color w:val="FF0000"/>
          <w:spacing w:val="0"/>
          <w:sz w:val="21"/>
          <w:szCs w:val="21"/>
          <w:shd w:val="clear" w:fill="FFFFFF"/>
          <w:lang w:eastAsia="zh-CN"/>
        </w:rPr>
      </w:pPr>
      <w:r>
        <w:rPr>
          <w:rStyle w:val="6"/>
          <w:rFonts w:hint="eastAsia" w:ascii="宋体" w:hAnsi="宋体" w:eastAsia="宋体" w:cs="宋体"/>
          <w:b/>
          <w:bCs w:val="0"/>
          <w:i w:val="0"/>
          <w:caps w:val="0"/>
          <w:color w:val="FF0000"/>
          <w:spacing w:val="0"/>
          <w:sz w:val="21"/>
          <w:szCs w:val="21"/>
          <w:shd w:val="clear" w:fill="FFFFFF"/>
          <w:lang w:eastAsia="zh-CN"/>
        </w:rPr>
        <w:t>展出类别</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工艺美术大师作品展区</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展品：国大师、省大师原创作品及新作、大师专册、影视资料等</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当代工艺礼品展区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展品：膏雕、竹雕、内画、冰晶画、剪纸、编织品、水晶植物、特种工艺等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陶瓷工艺展区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艺术瓷器、精品瓷器、瓷画板、瓷刻、瓷塑、陶塑、紫砂雕塑、紫砂工艺品等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古典红木艺术展区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紫檀木类、花梨木类、香枝木类、黑酸木类、红木古典家具、金丝楠木、古董家具等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刺绣工艺品展区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展品：手工刺绣、电脑刺绣、竹编、草编、藤编、挂毯、织毯等艺术品等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民俗工艺品展区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展品：剪纸、年画、纸扇、泥塑、唐卡、皮影、传统民族服饰等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val="en-US" w:eastAsia="zh-CN"/>
        </w:rPr>
      </w:pPr>
      <w:r>
        <w:rPr>
          <w:rStyle w:val="6"/>
          <w:rFonts w:hint="eastAsia" w:ascii="宋体" w:hAnsi="宋体" w:eastAsia="宋体" w:cs="宋体"/>
          <w:b/>
          <w:bCs w:val="0"/>
          <w:i w:val="0"/>
          <w:caps w:val="0"/>
          <w:color w:val="333333"/>
          <w:spacing w:val="0"/>
          <w:sz w:val="21"/>
          <w:szCs w:val="21"/>
          <w:shd w:val="clear" w:fill="FFFFFF"/>
          <w:lang w:val="en-US" w:eastAsia="zh-CN"/>
        </w:rPr>
        <w:t>茶文化展区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val="en-US" w:eastAsia="zh-CN"/>
        </w:rPr>
      </w:pPr>
      <w:r>
        <w:rPr>
          <w:rStyle w:val="6"/>
          <w:rFonts w:hint="eastAsia" w:ascii="宋体" w:hAnsi="宋体" w:eastAsia="宋体" w:cs="宋体"/>
          <w:b w:val="0"/>
          <w:bCs/>
          <w:i w:val="0"/>
          <w:caps w:val="0"/>
          <w:color w:val="333333"/>
          <w:spacing w:val="0"/>
          <w:sz w:val="21"/>
          <w:szCs w:val="21"/>
          <w:shd w:val="clear" w:fill="FFFFFF"/>
          <w:lang w:val="en-US" w:eastAsia="zh-CN"/>
        </w:rPr>
        <w:t>展品：绿茶、红茶、白茶、黄茶、黑茶、花茶、有机茶、再生茶、养生茶、保健茶及茶具等。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时尚珠宝展区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展品：金银首饰、玉石类、珍珠、珊瑚、玛瑙等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333333"/>
          <w:spacing w:val="0"/>
          <w:sz w:val="21"/>
          <w:szCs w:val="21"/>
          <w:shd w:val="clear" w:fill="FFFFFF"/>
          <w:lang w:eastAsia="zh-CN"/>
        </w:rPr>
      </w:pPr>
      <w:r>
        <w:rPr>
          <w:rStyle w:val="6"/>
          <w:rFonts w:hint="eastAsia" w:ascii="宋体" w:hAnsi="宋体" w:eastAsia="宋体" w:cs="宋体"/>
          <w:b/>
          <w:bCs w:val="0"/>
          <w:i w:val="0"/>
          <w:caps w:val="0"/>
          <w:color w:val="333333"/>
          <w:spacing w:val="0"/>
          <w:sz w:val="21"/>
          <w:szCs w:val="21"/>
          <w:shd w:val="clear" w:fill="FFFFFF"/>
          <w:lang w:eastAsia="zh-CN"/>
        </w:rPr>
        <w:t>奇石展区</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r>
        <w:rPr>
          <w:rStyle w:val="6"/>
          <w:rFonts w:hint="eastAsia" w:ascii="宋体" w:hAnsi="宋体" w:eastAsia="宋体" w:cs="宋体"/>
          <w:b w:val="0"/>
          <w:bCs/>
          <w:i w:val="0"/>
          <w:caps w:val="0"/>
          <w:color w:val="333333"/>
          <w:spacing w:val="0"/>
          <w:sz w:val="21"/>
          <w:szCs w:val="21"/>
          <w:shd w:val="clear" w:fill="FFFFFF"/>
          <w:lang w:eastAsia="zh-CN"/>
        </w:rPr>
        <w:t>展品：寿山石、室内观赏石、园林石、矿物晶体标本等</w:t>
      </w:r>
    </w:p>
    <w:p>
      <w:pPr>
        <w:pStyle w:val="3"/>
        <w:keepNext w:val="0"/>
        <w:keepLines w:val="0"/>
        <w:widowControl/>
        <w:suppressLineNumbers w:val="0"/>
        <w:shd w:val="clear" w:fill="FFFFFF"/>
        <w:spacing w:line="315" w:lineRule="atLeast"/>
        <w:jc w:val="left"/>
        <w:rPr>
          <w:rFonts w:ascii="Verdana" w:hAnsi="Verdana" w:cs="Verdana"/>
          <w:b w:val="0"/>
          <w:i w:val="0"/>
          <w:caps w:val="0"/>
          <w:color w:val="FF0000"/>
          <w:spacing w:val="0"/>
          <w:sz w:val="21"/>
          <w:szCs w:val="21"/>
        </w:rPr>
      </w:pPr>
      <w:r>
        <w:rPr>
          <w:rStyle w:val="6"/>
          <w:rFonts w:ascii="Arial" w:hAnsi="Arial" w:eastAsia="宋体" w:cs="Arial"/>
          <w:i w:val="0"/>
          <w:caps w:val="0"/>
          <w:color w:val="FF0000"/>
          <w:spacing w:val="0"/>
          <w:sz w:val="21"/>
          <w:szCs w:val="21"/>
          <w:shd w:val="clear" w:fill="FFFFFF"/>
        </w:rPr>
        <w:t>展会推广</w:t>
      </w:r>
    </w:p>
    <w:p>
      <w:pPr>
        <w:pStyle w:val="3"/>
        <w:keepNext w:val="0"/>
        <w:keepLines w:val="0"/>
        <w:widowControl/>
        <w:suppressLineNumbers w:val="0"/>
        <w:spacing w:line="315" w:lineRule="atLeast"/>
        <w:jc w:val="left"/>
        <w:rPr>
          <w:sz w:val="21"/>
          <w:szCs w:val="21"/>
        </w:rPr>
      </w:pPr>
      <w:r>
        <w:rPr>
          <w:rStyle w:val="6"/>
          <w:rFonts w:hint="eastAsia" w:ascii="宋体" w:hAnsi="宋体" w:eastAsia="宋体" w:cs="宋体"/>
          <w:i w:val="0"/>
          <w:caps w:val="0"/>
          <w:color w:val="000000"/>
          <w:spacing w:val="0"/>
          <w:sz w:val="21"/>
          <w:szCs w:val="21"/>
          <w:shd w:val="clear" w:fill="FFFFFF"/>
        </w:rPr>
        <w:t>1、全面完整的推广计划</w:t>
      </w:r>
      <w:r>
        <w:rPr>
          <w:rFonts w:hint="eastAsia" w:ascii="宋体" w:hAnsi="宋体" w:eastAsia="宋体" w:cs="宋体"/>
          <w:b w:val="0"/>
          <w:i w:val="0"/>
          <w:caps w:val="0"/>
          <w:color w:val="000000"/>
          <w:spacing w:val="0"/>
          <w:sz w:val="21"/>
          <w:szCs w:val="21"/>
          <w:shd w:val="clear" w:fill="FFFFFF"/>
        </w:rPr>
        <w:t>——通过展会邀请函、新闻发布会、展会快讯、展会预览、行业报道等丰富的推广径针对性地向国内外先进技术及其应用领域行业的观众有效传递展会信息，为国内外目标参观群体定做适合他们的推广计划。</w:t>
      </w:r>
    </w:p>
    <w:p>
      <w:pPr>
        <w:pStyle w:val="3"/>
        <w:keepNext w:val="0"/>
        <w:keepLines w:val="0"/>
        <w:widowControl/>
        <w:suppressLineNumbers w:val="0"/>
        <w:spacing w:line="315" w:lineRule="atLeast"/>
        <w:jc w:val="left"/>
        <w:rPr>
          <w:sz w:val="21"/>
          <w:szCs w:val="21"/>
        </w:rPr>
      </w:pPr>
      <w:r>
        <w:rPr>
          <w:rStyle w:val="6"/>
          <w:rFonts w:hint="eastAsia" w:ascii="宋体" w:hAnsi="宋体" w:eastAsia="宋体" w:cs="宋体"/>
          <w:i w:val="0"/>
          <w:caps w:val="0"/>
          <w:color w:val="000000"/>
          <w:spacing w:val="0"/>
          <w:sz w:val="21"/>
          <w:szCs w:val="21"/>
          <w:shd w:val="clear" w:fill="FFFFFF"/>
          <w:lang w:val="en-US" w:eastAsia="zh-CN"/>
        </w:rPr>
        <w:t>2、</w:t>
      </w:r>
      <w:r>
        <w:rPr>
          <w:rStyle w:val="6"/>
          <w:rFonts w:hint="eastAsia" w:ascii="宋体" w:hAnsi="宋体" w:eastAsia="宋体" w:cs="宋体"/>
          <w:i w:val="0"/>
          <w:caps w:val="0"/>
          <w:color w:val="000000"/>
          <w:spacing w:val="0"/>
          <w:sz w:val="21"/>
          <w:szCs w:val="21"/>
          <w:shd w:val="clear" w:fill="FFFFFF"/>
        </w:rPr>
        <w:t>广告宣传</w:t>
      </w:r>
      <w:r>
        <w:rPr>
          <w:rFonts w:hint="eastAsia" w:ascii="宋体" w:hAnsi="宋体" w:eastAsia="宋体" w:cs="宋体"/>
          <w:b w:val="0"/>
          <w:i w:val="0"/>
          <w:caps w:val="0"/>
          <w:color w:val="000000"/>
          <w:spacing w:val="0"/>
          <w:sz w:val="21"/>
          <w:szCs w:val="21"/>
          <w:shd w:val="clear" w:fill="FFFFFF"/>
        </w:rPr>
        <w:t>——我们将在国内外</w:t>
      </w:r>
      <w:r>
        <w:rPr>
          <w:rFonts w:hint="eastAsia" w:ascii="宋体" w:hAnsi="宋体" w:eastAsia="宋体" w:cs="宋体"/>
          <w:b w:val="0"/>
          <w:i w:val="0"/>
          <w:caps w:val="0"/>
          <w:color w:val="000000"/>
          <w:spacing w:val="0"/>
          <w:sz w:val="21"/>
          <w:szCs w:val="21"/>
          <w:shd w:val="clear" w:fill="FFFFFF"/>
          <w:lang w:val="en-US" w:eastAsia="zh-CN"/>
        </w:rPr>
        <w:t>200</w:t>
      </w:r>
      <w:r>
        <w:rPr>
          <w:rFonts w:hint="eastAsia" w:ascii="宋体" w:hAnsi="宋体" w:eastAsia="宋体" w:cs="宋体"/>
          <w:b w:val="0"/>
          <w:i w:val="0"/>
          <w:caps w:val="0"/>
          <w:color w:val="000000"/>
          <w:spacing w:val="0"/>
          <w:sz w:val="21"/>
          <w:szCs w:val="21"/>
          <w:shd w:val="clear" w:fill="FFFFFF"/>
        </w:rPr>
        <w:t>多家相关行业期刊、网站、微平台广泛宣传。</w:t>
      </w:r>
    </w:p>
    <w:p>
      <w:pPr>
        <w:pStyle w:val="3"/>
        <w:keepNext w:val="0"/>
        <w:keepLines w:val="0"/>
        <w:widowControl/>
        <w:suppressLineNumbers w:val="0"/>
        <w:spacing w:line="315" w:lineRule="atLeast"/>
        <w:jc w:val="left"/>
        <w:rPr>
          <w:sz w:val="21"/>
          <w:szCs w:val="21"/>
        </w:rPr>
      </w:pPr>
      <w:r>
        <w:rPr>
          <w:rStyle w:val="6"/>
          <w:rFonts w:hint="eastAsia" w:ascii="宋体" w:hAnsi="宋体" w:eastAsia="宋体" w:cs="宋体"/>
          <w:i w:val="0"/>
          <w:caps w:val="0"/>
          <w:color w:val="000000"/>
          <w:spacing w:val="0"/>
          <w:sz w:val="21"/>
          <w:szCs w:val="21"/>
          <w:shd w:val="clear" w:fill="FFFFFF"/>
          <w:lang w:val="en-US" w:eastAsia="zh-CN"/>
        </w:rPr>
        <w:t>3、</w:t>
      </w:r>
      <w:r>
        <w:rPr>
          <w:rStyle w:val="6"/>
          <w:rFonts w:hint="eastAsia" w:ascii="宋体" w:hAnsi="宋体" w:eastAsia="宋体" w:cs="宋体"/>
          <w:i w:val="0"/>
          <w:caps w:val="0"/>
          <w:color w:val="000000"/>
          <w:spacing w:val="0"/>
          <w:sz w:val="21"/>
          <w:szCs w:val="21"/>
          <w:shd w:val="clear" w:fill="FFFFFF"/>
        </w:rPr>
        <w:t>网络信息平台</w:t>
      </w:r>
      <w:r>
        <w:rPr>
          <w:rFonts w:hint="eastAsia" w:ascii="宋体" w:hAnsi="宋体" w:eastAsia="宋体" w:cs="宋体"/>
          <w:b w:val="0"/>
          <w:i w:val="0"/>
          <w:caps w:val="0"/>
          <w:color w:val="000000"/>
          <w:spacing w:val="0"/>
          <w:sz w:val="21"/>
          <w:szCs w:val="21"/>
          <w:shd w:val="clear" w:fill="FFFFFF"/>
        </w:rPr>
        <w:t>——在宣传展会的基础上，我们将与专业的信息服务商合作，构建一个官网、微博、微信公众号等全方位的信息平台，为专业观众提供及时权威的教育行业资讯和相关报道，全面深入推广，吸引更多的业内人士浏览获取信息。</w:t>
      </w:r>
    </w:p>
    <w:p>
      <w:pPr>
        <w:pStyle w:val="3"/>
        <w:keepNext w:val="0"/>
        <w:keepLines w:val="0"/>
        <w:widowControl/>
        <w:suppressLineNumbers w:val="0"/>
        <w:spacing w:line="315" w:lineRule="atLeast"/>
        <w:jc w:val="left"/>
        <w:rPr>
          <w:sz w:val="21"/>
          <w:szCs w:val="21"/>
        </w:rPr>
      </w:pPr>
      <w:r>
        <w:rPr>
          <w:rStyle w:val="6"/>
          <w:rFonts w:hint="eastAsia" w:ascii="宋体" w:hAnsi="宋体" w:eastAsia="宋体" w:cs="宋体"/>
          <w:i w:val="0"/>
          <w:caps w:val="0"/>
          <w:color w:val="000000"/>
          <w:spacing w:val="0"/>
          <w:sz w:val="21"/>
          <w:szCs w:val="21"/>
          <w:shd w:val="clear" w:fill="FFFFFF"/>
          <w:lang w:val="en-US" w:eastAsia="zh-CN"/>
        </w:rPr>
        <w:t>4、</w:t>
      </w:r>
      <w:r>
        <w:rPr>
          <w:rStyle w:val="6"/>
          <w:rFonts w:hint="eastAsia" w:ascii="宋体" w:hAnsi="宋体" w:eastAsia="宋体" w:cs="宋体"/>
          <w:i w:val="0"/>
          <w:caps w:val="0"/>
          <w:color w:val="000000"/>
          <w:spacing w:val="0"/>
          <w:sz w:val="21"/>
          <w:szCs w:val="21"/>
          <w:shd w:val="clear" w:fill="FFFFFF"/>
        </w:rPr>
        <w:t>数据库资源</w:t>
      </w:r>
      <w:r>
        <w:rPr>
          <w:rFonts w:hint="eastAsia" w:ascii="宋体" w:hAnsi="宋体" w:eastAsia="宋体" w:cs="宋体"/>
          <w:b w:val="0"/>
          <w:i w:val="0"/>
          <w:caps w:val="0"/>
          <w:color w:val="000000"/>
          <w:spacing w:val="0"/>
          <w:sz w:val="21"/>
          <w:szCs w:val="21"/>
          <w:shd w:val="clear" w:fill="FFFFFF"/>
        </w:rPr>
        <w:t>——组织单位通过近1</w:t>
      </w:r>
      <w:r>
        <w:rPr>
          <w:rFonts w:hint="eastAsia" w:ascii="宋体" w:hAnsi="宋体" w:eastAsia="宋体" w:cs="宋体"/>
          <w:b w:val="0"/>
          <w:i w:val="0"/>
          <w:caps w:val="0"/>
          <w:color w:val="000000"/>
          <w:spacing w:val="0"/>
          <w:sz w:val="21"/>
          <w:szCs w:val="21"/>
          <w:shd w:val="clear" w:fill="FFFFFF"/>
          <w:lang w:val="en-US" w:eastAsia="zh-CN"/>
        </w:rPr>
        <w:t>2</w:t>
      </w:r>
      <w:r>
        <w:rPr>
          <w:rFonts w:hint="eastAsia" w:ascii="宋体" w:hAnsi="宋体" w:eastAsia="宋体" w:cs="宋体"/>
          <w:b w:val="0"/>
          <w:i w:val="0"/>
          <w:caps w:val="0"/>
          <w:color w:val="000000"/>
          <w:spacing w:val="0"/>
          <w:sz w:val="21"/>
          <w:szCs w:val="21"/>
          <w:shd w:val="clear" w:fill="FFFFFF"/>
        </w:rPr>
        <w:t>年的沉淀，已拥有行业内最为完整的客户数据库，包含超过10000条有效数据，这些资源最大程度涵盖了</w:t>
      </w:r>
      <w:r>
        <w:rPr>
          <w:rFonts w:hint="eastAsia" w:ascii="宋体" w:hAnsi="宋体" w:eastAsia="宋体" w:cs="宋体"/>
          <w:b w:val="0"/>
          <w:i w:val="0"/>
          <w:caps w:val="0"/>
          <w:color w:val="000000"/>
          <w:spacing w:val="0"/>
          <w:sz w:val="21"/>
          <w:szCs w:val="21"/>
          <w:shd w:val="clear" w:fill="FFFFFF"/>
          <w:lang w:eastAsia="zh-CN"/>
        </w:rPr>
        <w:t>文化</w:t>
      </w:r>
      <w:r>
        <w:rPr>
          <w:rFonts w:hint="eastAsia" w:ascii="宋体" w:hAnsi="宋体" w:eastAsia="宋体" w:cs="宋体"/>
          <w:b w:val="0"/>
          <w:i w:val="0"/>
          <w:caps w:val="0"/>
          <w:color w:val="000000"/>
          <w:spacing w:val="0"/>
          <w:sz w:val="21"/>
          <w:szCs w:val="21"/>
          <w:shd w:val="clear" w:fill="FFFFFF"/>
        </w:rPr>
        <w:t>行业的相关参与决策的决策人，具有完整的联系信息，可以确保第一时间将展会信息送达。</w:t>
      </w:r>
    </w:p>
    <w:p>
      <w:pPr>
        <w:pStyle w:val="3"/>
        <w:keepNext w:val="0"/>
        <w:keepLines w:val="0"/>
        <w:widowControl/>
        <w:suppressLineNumbers w:val="0"/>
        <w:spacing w:line="315" w:lineRule="atLeast"/>
        <w:jc w:val="left"/>
        <w:rPr>
          <w:rStyle w:val="6"/>
          <w:rFonts w:hint="eastAsia" w:ascii="宋体" w:hAnsi="宋体" w:eastAsia="宋体" w:cs="宋体"/>
          <w:b/>
          <w:bCs w:val="0"/>
          <w:i w:val="0"/>
          <w:caps w:val="0"/>
          <w:color w:val="FF0000"/>
          <w:spacing w:val="0"/>
          <w:sz w:val="21"/>
          <w:szCs w:val="21"/>
          <w:shd w:val="clear" w:fill="FFFFFF"/>
          <w:lang w:eastAsia="zh-CN"/>
        </w:rPr>
      </w:pPr>
      <w:r>
        <w:rPr>
          <w:rStyle w:val="6"/>
          <w:rFonts w:hint="eastAsia" w:ascii="宋体" w:hAnsi="宋体" w:eastAsia="宋体" w:cs="宋体"/>
          <w:i w:val="0"/>
          <w:caps w:val="0"/>
          <w:color w:val="000000"/>
          <w:spacing w:val="0"/>
          <w:sz w:val="21"/>
          <w:szCs w:val="21"/>
          <w:shd w:val="clear" w:fill="FFFFFF"/>
          <w:lang w:val="en-US" w:eastAsia="zh-CN"/>
        </w:rPr>
        <w:t>5、</w:t>
      </w:r>
      <w:r>
        <w:rPr>
          <w:rStyle w:val="6"/>
          <w:rFonts w:hint="eastAsia" w:ascii="宋体" w:hAnsi="宋体" w:eastAsia="宋体" w:cs="宋体"/>
          <w:i w:val="0"/>
          <w:caps w:val="0"/>
          <w:color w:val="000000"/>
          <w:spacing w:val="0"/>
          <w:sz w:val="21"/>
          <w:szCs w:val="21"/>
          <w:shd w:val="clear" w:fill="FFFFFF"/>
        </w:rPr>
        <w:t>DM和EDM推广</w:t>
      </w:r>
      <w:r>
        <w:rPr>
          <w:rFonts w:hint="eastAsia" w:ascii="宋体" w:hAnsi="宋体" w:eastAsia="宋体" w:cs="宋体"/>
          <w:b w:val="0"/>
          <w:i w:val="0"/>
          <w:caps w:val="0"/>
          <w:color w:val="000000"/>
          <w:spacing w:val="0"/>
          <w:sz w:val="21"/>
          <w:szCs w:val="21"/>
          <w:shd w:val="clear" w:fill="FFFFFF"/>
        </w:rPr>
        <w:t>——我们准备了总量为</w:t>
      </w:r>
      <w:r>
        <w:rPr>
          <w:rFonts w:hint="eastAsia" w:ascii="宋体" w:hAnsi="宋体" w:eastAsia="宋体" w:cs="宋体"/>
          <w:b w:val="0"/>
          <w:i w:val="0"/>
          <w:caps w:val="0"/>
          <w:color w:val="000000"/>
          <w:spacing w:val="0"/>
          <w:sz w:val="21"/>
          <w:szCs w:val="21"/>
          <w:shd w:val="clear" w:fill="FFFFFF"/>
          <w:lang w:val="en-US" w:eastAsia="zh-CN"/>
        </w:rPr>
        <w:t>2</w:t>
      </w:r>
      <w:r>
        <w:rPr>
          <w:rFonts w:hint="eastAsia" w:ascii="宋体" w:hAnsi="宋体" w:eastAsia="宋体" w:cs="宋体"/>
          <w:b w:val="0"/>
          <w:i w:val="0"/>
          <w:caps w:val="0"/>
          <w:color w:val="000000"/>
          <w:spacing w:val="0"/>
          <w:sz w:val="21"/>
          <w:szCs w:val="21"/>
          <w:shd w:val="clear" w:fill="FFFFFF"/>
        </w:rPr>
        <w:t>0万份的各类邀请函和展会信息，并通过多种方式电邮、直邮或派送给潜在的数万名专业观众、采购商，并通过客户中心作一对一、点对点的对接，以确保目标观众收到邀请函，提醒每一位有效用户到现场参观展会。</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FF0000"/>
          <w:spacing w:val="0"/>
          <w:sz w:val="21"/>
          <w:szCs w:val="21"/>
          <w:shd w:val="clear" w:fill="FFFFFF"/>
          <w:lang w:eastAsia="zh-CN"/>
        </w:rPr>
      </w:pPr>
      <w:r>
        <w:rPr>
          <w:rStyle w:val="6"/>
          <w:rFonts w:hint="eastAsia" w:ascii="宋体" w:hAnsi="宋体" w:eastAsia="宋体" w:cs="宋体"/>
          <w:b/>
          <w:bCs w:val="0"/>
          <w:i w:val="0"/>
          <w:caps w:val="0"/>
          <w:color w:val="FF0000"/>
          <w:spacing w:val="0"/>
          <w:sz w:val="21"/>
          <w:szCs w:val="21"/>
          <w:shd w:val="clear" w:fill="FFFFFF"/>
          <w:lang w:eastAsia="zh-CN"/>
        </w:rPr>
        <w:t>参展费用</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r>
        <w:rPr>
          <w:rStyle w:val="6"/>
          <w:rFonts w:hint="eastAsia" w:ascii="宋体" w:hAnsi="宋体" w:eastAsia="宋体" w:cs="宋体"/>
          <w:b w:val="0"/>
          <w:bCs/>
          <w:i w:val="0"/>
          <w:caps w:val="0"/>
          <w:color w:val="auto"/>
          <w:spacing w:val="0"/>
          <w:sz w:val="21"/>
          <w:szCs w:val="21"/>
          <w:shd w:val="clear" w:fill="FFFFFF"/>
          <w:lang w:eastAsia="zh-CN"/>
        </w:rPr>
        <w:t>标准展位：</w:t>
      </w:r>
      <w:r>
        <w:rPr>
          <w:rStyle w:val="6"/>
          <w:rFonts w:hint="eastAsia" w:ascii="宋体" w:hAnsi="宋体" w:eastAsia="宋体" w:cs="宋体"/>
          <w:b w:val="0"/>
          <w:bCs/>
          <w:i w:val="0"/>
          <w:caps w:val="0"/>
          <w:color w:val="auto"/>
          <w:spacing w:val="0"/>
          <w:sz w:val="21"/>
          <w:szCs w:val="21"/>
          <w:shd w:val="clear" w:fill="FFFFFF"/>
          <w:lang w:val="en-US" w:eastAsia="zh-CN"/>
        </w:rPr>
        <w:t>3×3=9平方米 人民币 12000元 （单开口双开口同等,早订早选）</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r>
        <w:rPr>
          <w:rStyle w:val="6"/>
          <w:rFonts w:hint="eastAsia" w:ascii="宋体" w:hAnsi="宋体" w:eastAsia="宋体" w:cs="宋体"/>
          <w:b w:val="0"/>
          <w:bCs/>
          <w:i w:val="0"/>
          <w:caps w:val="0"/>
          <w:color w:val="auto"/>
          <w:spacing w:val="0"/>
          <w:sz w:val="21"/>
          <w:szCs w:val="21"/>
          <w:shd w:val="clear" w:fill="FFFFFF"/>
          <w:lang w:val="en-US" w:eastAsia="zh-CN"/>
        </w:rPr>
        <w:t>光地展位：1200元每平米 （36平方米起订）</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bCs w:val="0"/>
          <w:i w:val="0"/>
          <w:caps w:val="0"/>
          <w:color w:val="FF0000"/>
          <w:spacing w:val="0"/>
          <w:sz w:val="21"/>
          <w:szCs w:val="21"/>
          <w:shd w:val="clear" w:fill="FFFFFF"/>
          <w:lang w:val="en-US" w:eastAsia="zh-CN"/>
        </w:rPr>
      </w:pPr>
      <w:r>
        <w:rPr>
          <w:rStyle w:val="6"/>
          <w:rFonts w:hint="eastAsia" w:ascii="宋体" w:hAnsi="宋体" w:eastAsia="宋体" w:cs="宋体"/>
          <w:b/>
          <w:bCs w:val="0"/>
          <w:i w:val="0"/>
          <w:caps w:val="0"/>
          <w:color w:val="FF0000"/>
          <w:spacing w:val="0"/>
          <w:sz w:val="21"/>
          <w:szCs w:val="21"/>
          <w:shd w:val="clear" w:fill="FFFFFF"/>
          <w:lang w:val="en-US" w:eastAsia="zh-CN"/>
        </w:rPr>
        <w:t>参展联系</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r>
        <w:rPr>
          <w:rStyle w:val="6"/>
          <w:rFonts w:hint="eastAsia" w:ascii="宋体" w:hAnsi="宋体" w:eastAsia="宋体" w:cs="宋体"/>
          <w:b w:val="0"/>
          <w:bCs/>
          <w:i w:val="0"/>
          <w:caps w:val="0"/>
          <w:color w:val="auto"/>
          <w:spacing w:val="0"/>
          <w:sz w:val="21"/>
          <w:szCs w:val="21"/>
          <w:shd w:val="clear" w:fill="FFFFFF"/>
          <w:lang w:val="en-US" w:eastAsia="zh-CN"/>
        </w:rPr>
        <w:t>联系人：杨秋</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r>
        <w:rPr>
          <w:rStyle w:val="6"/>
          <w:rFonts w:hint="eastAsia" w:ascii="宋体" w:hAnsi="宋体" w:eastAsia="宋体" w:cs="宋体"/>
          <w:b w:val="0"/>
          <w:bCs/>
          <w:i w:val="0"/>
          <w:caps w:val="0"/>
          <w:color w:val="auto"/>
          <w:spacing w:val="0"/>
          <w:sz w:val="21"/>
          <w:szCs w:val="21"/>
          <w:shd w:val="clear" w:fill="FFFFFF"/>
          <w:lang w:val="en-US" w:eastAsia="zh-CN"/>
        </w:rPr>
        <w:t>手  机：15210286125（同微信）</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r>
        <w:rPr>
          <w:rStyle w:val="6"/>
          <w:rFonts w:hint="eastAsia" w:ascii="宋体" w:hAnsi="宋体" w:eastAsia="宋体" w:cs="宋体"/>
          <w:b w:val="0"/>
          <w:bCs/>
          <w:i w:val="0"/>
          <w:caps w:val="0"/>
          <w:color w:val="auto"/>
          <w:spacing w:val="0"/>
          <w:sz w:val="21"/>
          <w:szCs w:val="21"/>
          <w:shd w:val="clear" w:fill="FFFFFF"/>
          <w:lang w:val="en-US" w:eastAsia="zh-CN"/>
        </w:rPr>
        <w:t>邮  箱：</w:t>
      </w:r>
      <w:r>
        <w:rPr>
          <w:rStyle w:val="6"/>
          <w:rFonts w:hint="eastAsia" w:ascii="宋体" w:hAnsi="宋体" w:eastAsia="宋体" w:cs="宋体"/>
          <w:b w:val="0"/>
          <w:bCs/>
          <w:i w:val="0"/>
          <w:caps w:val="0"/>
          <w:color w:val="auto"/>
          <w:spacing w:val="0"/>
          <w:sz w:val="21"/>
          <w:szCs w:val="21"/>
          <w:shd w:val="clear" w:fill="FFFFFF"/>
          <w:lang w:val="en-US" w:eastAsia="zh-CN"/>
        </w:rPr>
        <w:fldChar w:fldCharType="begin"/>
      </w:r>
      <w:r>
        <w:rPr>
          <w:rStyle w:val="6"/>
          <w:rFonts w:hint="eastAsia" w:ascii="宋体" w:hAnsi="宋体" w:eastAsia="宋体" w:cs="宋体"/>
          <w:b w:val="0"/>
          <w:bCs/>
          <w:i w:val="0"/>
          <w:caps w:val="0"/>
          <w:color w:val="auto"/>
          <w:spacing w:val="0"/>
          <w:sz w:val="21"/>
          <w:szCs w:val="21"/>
          <w:shd w:val="clear" w:fill="FFFFFF"/>
          <w:lang w:val="en-US" w:eastAsia="zh-CN"/>
        </w:rPr>
        <w:instrText xml:space="preserve"> HYPERLINK "mailto:286651414@qq.com" </w:instrText>
      </w:r>
      <w:r>
        <w:rPr>
          <w:rStyle w:val="6"/>
          <w:rFonts w:hint="eastAsia" w:ascii="宋体" w:hAnsi="宋体" w:eastAsia="宋体" w:cs="宋体"/>
          <w:b w:val="0"/>
          <w:bCs/>
          <w:i w:val="0"/>
          <w:caps w:val="0"/>
          <w:color w:val="auto"/>
          <w:spacing w:val="0"/>
          <w:sz w:val="21"/>
          <w:szCs w:val="21"/>
          <w:shd w:val="clear" w:fill="FFFFFF"/>
          <w:lang w:val="en-US" w:eastAsia="zh-CN"/>
        </w:rPr>
        <w:fldChar w:fldCharType="separate"/>
      </w:r>
      <w:r>
        <w:rPr>
          <w:rStyle w:val="7"/>
          <w:rFonts w:hint="eastAsia" w:ascii="宋体" w:hAnsi="宋体" w:eastAsia="宋体" w:cs="宋体"/>
          <w:b w:val="0"/>
          <w:bCs/>
          <w:i w:val="0"/>
          <w:caps w:val="0"/>
          <w:spacing w:val="0"/>
          <w:sz w:val="21"/>
          <w:szCs w:val="21"/>
          <w:shd w:val="clear" w:fill="FFFFFF"/>
          <w:lang w:val="en-US" w:eastAsia="zh-CN"/>
        </w:rPr>
        <w:t>286651414@qq.com</w:t>
      </w:r>
      <w:r>
        <w:rPr>
          <w:rStyle w:val="6"/>
          <w:rFonts w:hint="eastAsia" w:ascii="宋体" w:hAnsi="宋体" w:eastAsia="宋体" w:cs="宋体"/>
          <w:b w:val="0"/>
          <w:bCs/>
          <w:i w:val="0"/>
          <w:caps w:val="0"/>
          <w:color w:val="auto"/>
          <w:spacing w:val="0"/>
          <w:sz w:val="21"/>
          <w:szCs w:val="21"/>
          <w:shd w:val="clear" w:fill="FFFFFF"/>
          <w:lang w:val="en-US" w:eastAsia="zh-CN"/>
        </w:rPr>
        <w:fldChar w:fldCharType="end"/>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p>
    <w:p>
      <w:pPr>
        <w:pStyle w:val="3"/>
        <w:keepNext w:val="0"/>
        <w:keepLines w:val="0"/>
        <w:widowControl/>
        <w:suppressLineNumbers w:val="0"/>
        <w:shd w:val="clear" w:fill="FFFFFF"/>
        <w:spacing w:line="315" w:lineRule="atLeast"/>
        <w:jc w:val="left"/>
        <w:rPr>
          <w:rFonts w:ascii="Arial" w:hAnsi="Arial" w:cs="Arial"/>
          <w:color w:val="FF0000"/>
          <w:sz w:val="21"/>
          <w:szCs w:val="21"/>
        </w:rPr>
      </w:pPr>
      <w:r>
        <w:rPr>
          <w:rStyle w:val="6"/>
          <w:rFonts w:ascii="宋体" w:hAnsi="宋体" w:eastAsia="宋体" w:cs="宋体"/>
          <w:i w:val="0"/>
          <w:caps w:val="0"/>
          <w:color w:val="FF0000"/>
          <w:spacing w:val="0"/>
          <w:sz w:val="21"/>
          <w:szCs w:val="21"/>
          <w:shd w:val="clear" w:fill="FFFFFF"/>
        </w:rPr>
        <w:t>展会招商火热进行中，如有意参展，还望您尽快联系我们</w:t>
      </w:r>
      <w:r>
        <w:rPr>
          <w:rStyle w:val="6"/>
          <w:rFonts w:hint="eastAsia" w:ascii="宋体" w:hAnsi="宋体" w:eastAsia="宋体" w:cs="宋体"/>
          <w:i w:val="0"/>
          <w:caps w:val="0"/>
          <w:color w:val="FF0000"/>
          <w:spacing w:val="0"/>
          <w:sz w:val="21"/>
          <w:szCs w:val="21"/>
          <w:shd w:val="clear" w:fill="FFFFFF"/>
        </w:rPr>
        <w:t>。</w:t>
      </w:r>
      <w:r>
        <w:rPr>
          <w:rStyle w:val="6"/>
          <w:rFonts w:hint="eastAsia" w:ascii="宋体" w:hAnsi="宋体" w:eastAsia="宋体" w:cs="宋体"/>
          <w:i w:val="0"/>
          <w:caps w:val="0"/>
          <w:color w:val="FF0000"/>
          <w:spacing w:val="0"/>
          <w:sz w:val="21"/>
          <w:szCs w:val="21"/>
          <w:shd w:val="clear" w:fill="FFFFFF"/>
          <w:lang w:eastAsia="zh-CN"/>
        </w:rPr>
        <w:t>提</w:t>
      </w:r>
      <w:r>
        <w:rPr>
          <w:rStyle w:val="6"/>
          <w:rFonts w:hint="eastAsia" w:ascii="宋体" w:hAnsi="宋体" w:eastAsia="宋体" w:cs="宋体"/>
          <w:i w:val="0"/>
          <w:caps w:val="0"/>
          <w:color w:val="FF0000"/>
          <w:spacing w:val="0"/>
          <w:sz w:val="21"/>
          <w:szCs w:val="21"/>
          <w:shd w:val="clear" w:fill="FFFFFF"/>
        </w:rPr>
        <w:t>前预订即可享受</w:t>
      </w:r>
      <w:r>
        <w:rPr>
          <w:rStyle w:val="6"/>
          <w:rFonts w:hint="eastAsia" w:ascii="宋体" w:hAnsi="宋体" w:eastAsia="宋体" w:cs="宋体"/>
          <w:i w:val="0"/>
          <w:caps w:val="0"/>
          <w:color w:val="FF0000"/>
          <w:spacing w:val="0"/>
          <w:sz w:val="21"/>
          <w:szCs w:val="21"/>
          <w:shd w:val="clear" w:fill="FFFFFF"/>
          <w:lang w:eastAsia="zh-CN"/>
        </w:rPr>
        <w:t>光地主通道或标准双开位置！</w:t>
      </w:r>
    </w:p>
    <w:p>
      <w:pPr>
        <w:keepNext w:val="0"/>
        <w:keepLines w:val="0"/>
        <w:pageBreakBefore w:val="0"/>
        <w:kinsoku/>
        <w:wordWrap/>
        <w:overflowPunct/>
        <w:topLinePunct w:val="0"/>
        <w:autoSpaceDE/>
        <w:autoSpaceDN/>
        <w:bidi w:val="0"/>
        <w:adjustRightInd/>
        <w:snapToGrid/>
        <w:spacing w:beforeAutospacing="0" w:afterAutospacing="0" w:line="120" w:lineRule="auto"/>
        <w:ind w:right="0" w:rightChars="0"/>
        <w:jc w:val="left"/>
        <w:textAlignment w:val="auto"/>
        <w:outlineLvl w:val="9"/>
        <w:rPr>
          <w:rStyle w:val="6"/>
          <w:rFonts w:hint="eastAsia" w:ascii="宋体" w:hAnsi="宋体" w:eastAsia="宋体" w:cs="宋体"/>
          <w:b w:val="0"/>
          <w:bCs/>
          <w:i w:val="0"/>
          <w:caps w:val="0"/>
          <w:color w:val="auto"/>
          <w:spacing w:val="0"/>
          <w:sz w:val="21"/>
          <w:szCs w:val="21"/>
          <w:shd w:val="clear" w:fill="FFFFFF"/>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ind w:left="0" w:leftChars="0" w:right="0" w:rightChars="0" w:firstLine="0" w:firstLine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ind w:left="0" w:leftChars="0" w:right="0" w:rightChars="0" w:firstLine="0" w:firstLine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ind w:left="0" w:leftChars="0" w:right="0" w:rightChars="0" w:firstLine="0" w:firstLine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100" w:beforeAutospacing="1" w:after="100" w:afterAutospacing="1" w:line="300" w:lineRule="atLeast"/>
        <w:ind w:left="0" w:leftChars="0" w:right="0" w:rightChars="0" w:firstLine="0" w:firstLineChars="0"/>
        <w:jc w:val="left"/>
        <w:textAlignment w:val="auto"/>
        <w:outlineLvl w:val="9"/>
        <w:rPr>
          <w:rStyle w:val="6"/>
          <w:rFonts w:hint="eastAsia" w:ascii="宋体" w:hAnsi="宋体" w:eastAsia="宋体" w:cs="宋体"/>
          <w:b w:val="0"/>
          <w:bCs/>
          <w:i w:val="0"/>
          <w:caps w:val="0"/>
          <w:color w:val="333333"/>
          <w:spacing w:val="0"/>
          <w:sz w:val="21"/>
          <w:szCs w:val="2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44B27"/>
    <w:rsid w:val="04AF2857"/>
    <w:rsid w:val="075776EE"/>
    <w:rsid w:val="089D2900"/>
    <w:rsid w:val="0CBB1EDD"/>
    <w:rsid w:val="0DB43D9F"/>
    <w:rsid w:val="0DBA5809"/>
    <w:rsid w:val="190E61A1"/>
    <w:rsid w:val="2195357B"/>
    <w:rsid w:val="26C92D15"/>
    <w:rsid w:val="27EF3466"/>
    <w:rsid w:val="2E4B0943"/>
    <w:rsid w:val="31392E7F"/>
    <w:rsid w:val="3AAB736B"/>
    <w:rsid w:val="3B291F58"/>
    <w:rsid w:val="3D9A0F1C"/>
    <w:rsid w:val="3EA44B27"/>
    <w:rsid w:val="3EAD5EEF"/>
    <w:rsid w:val="401B5929"/>
    <w:rsid w:val="45E175DE"/>
    <w:rsid w:val="47CC7EEF"/>
    <w:rsid w:val="49E0554D"/>
    <w:rsid w:val="4D376CD4"/>
    <w:rsid w:val="4EA10CDA"/>
    <w:rsid w:val="52421361"/>
    <w:rsid w:val="5431207A"/>
    <w:rsid w:val="5E774EF3"/>
    <w:rsid w:val="5EA24678"/>
    <w:rsid w:val="64E6502A"/>
    <w:rsid w:val="65F328F6"/>
    <w:rsid w:val="66BC1A5C"/>
    <w:rsid w:val="6A635757"/>
    <w:rsid w:val="6ACF22D6"/>
    <w:rsid w:val="6F005A23"/>
    <w:rsid w:val="7FAB4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2018-04-19T06:26:00Z</dcterms:created>
  <dc:creator>Administrator</dc:creator>
  <cp:lastModifiedBy>（杨秋）北京展会ღ</cp:lastModifiedBy>
  <dcterms:modified xsi:type="dcterms:W3CDTF">2019-05-24T07:41:03Z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